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4B2" w:rsidRPr="00623464" w:rsidRDefault="00996CCD">
      <w:pPr>
        <w:spacing w:before="225" w:after="225"/>
        <w:jc w:val="both"/>
        <w:rPr>
          <w:rFonts w:ascii="Times New Roman" w:hAnsi="Times New Roman"/>
          <w:b/>
          <w:color w:val="444444"/>
          <w:sz w:val="28"/>
          <w:szCs w:val="28"/>
        </w:rPr>
      </w:pPr>
      <w:bookmarkStart w:id="0" w:name="_dx_frag_StartFragment"/>
      <w:bookmarkEnd w:id="0"/>
      <w:r w:rsidRPr="00623464">
        <w:rPr>
          <w:rFonts w:ascii="Times New Roman" w:hAnsi="Times New Roman"/>
          <w:b/>
          <w:color w:val="444444"/>
          <w:sz w:val="28"/>
          <w:szCs w:val="28"/>
        </w:rPr>
        <w:t>Профилактическая работа по предупреждению наркомании и употреблению ПАВ.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t xml:space="preserve">В связи с распространенностью употребления </w:t>
      </w:r>
      <w:proofErr w:type="spellStart"/>
      <w:r w:rsidRPr="00623464">
        <w:rPr>
          <w:rFonts w:ascii="Times New Roman" w:hAnsi="Times New Roman"/>
          <w:color w:val="444444"/>
          <w:sz w:val="28"/>
          <w:szCs w:val="28"/>
        </w:rPr>
        <w:t>психоактивных</w:t>
      </w:r>
      <w:proofErr w:type="spellEnd"/>
      <w:r w:rsidRPr="00623464">
        <w:rPr>
          <w:rFonts w:ascii="Times New Roman" w:hAnsi="Times New Roman"/>
          <w:color w:val="444444"/>
          <w:sz w:val="28"/>
          <w:szCs w:val="28"/>
        </w:rPr>
        <w:t xml:space="preserve"> веществ (ПАВ) среди несовершеннолетних и в настоящее время перед обществом стоит задача, направленная на организацию активного противодействия социальным опасностям, связанным с употреблением веществ, разрушающих организм человека и приводящих к зависимости.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t xml:space="preserve">Профилактическая работа, направленная на ограничение употребления </w:t>
      </w:r>
      <w:proofErr w:type="spellStart"/>
      <w:r w:rsidRPr="00623464">
        <w:rPr>
          <w:rFonts w:ascii="Times New Roman" w:hAnsi="Times New Roman"/>
          <w:color w:val="444444"/>
          <w:sz w:val="28"/>
          <w:szCs w:val="28"/>
        </w:rPr>
        <w:t>психоактивных</w:t>
      </w:r>
      <w:proofErr w:type="spellEnd"/>
      <w:r w:rsidRPr="00623464">
        <w:rPr>
          <w:rFonts w:ascii="Times New Roman" w:hAnsi="Times New Roman"/>
          <w:color w:val="444444"/>
          <w:sz w:val="28"/>
          <w:szCs w:val="28"/>
        </w:rPr>
        <w:t xml:space="preserve"> веществ в молодёжной среде, является одним из приоритетных направлений в комплексе мероприятий федеральных органов исполнительной власти и органов исполнительной власти субъектов Российской Федерации по противодействию незаконному обороту наркотических средств, психотропных веществ и их </w:t>
      </w:r>
      <w:proofErr w:type="spellStart"/>
      <w:r w:rsidRPr="00623464">
        <w:rPr>
          <w:rFonts w:ascii="Times New Roman" w:hAnsi="Times New Roman"/>
          <w:color w:val="444444"/>
          <w:sz w:val="28"/>
          <w:szCs w:val="28"/>
        </w:rPr>
        <w:t>прекурсоров</w:t>
      </w:r>
      <w:proofErr w:type="spellEnd"/>
      <w:r w:rsidRPr="00623464">
        <w:rPr>
          <w:rFonts w:ascii="Times New Roman" w:hAnsi="Times New Roman"/>
          <w:color w:val="444444"/>
          <w:sz w:val="28"/>
          <w:szCs w:val="28"/>
        </w:rPr>
        <w:t xml:space="preserve"> (Указ Президента Российской Федерации от 23.02.2018 г. № 85 «О внесении изменений в Стратегию государственной антинаркотической политики Российской Федерации»).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t>В соответствии с требованиями Федерального закона от 8 января 1998 г. № 3-ФЗ «О наркотических средствах и психотропных веществах» профилактическая деятельность должна ориентироваться на реализацию задач первичной профилактики, основанной главным образом на развитии культуры здорового образа жизни и других социально значимых ценностях – созидании, творчестве, духовном и нравственном совершенствовании человека.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t>Система российского образования выступает активным участником реализации задач первичной профилактики ПАВ. Существенный вклад в формирование культуры здорового и безопасного образа жизни у подрастающего поколения можно осуществить за счет комплексной системной профилактической работы с несовершеннолетними, используя профессиональный, организационный ресурсы системы образования.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b/>
          <w:color w:val="444444"/>
          <w:sz w:val="28"/>
          <w:szCs w:val="28"/>
        </w:rPr>
      </w:pPr>
      <w:r w:rsidRPr="00623464">
        <w:rPr>
          <w:rFonts w:ascii="Times New Roman" w:hAnsi="Times New Roman"/>
          <w:b/>
          <w:color w:val="444444"/>
          <w:sz w:val="28"/>
          <w:szCs w:val="28"/>
        </w:rPr>
        <w:t>Основные подходы по профилактике употребления ПАВ среди нес</w:t>
      </w:r>
      <w:r w:rsidR="00623464" w:rsidRPr="00623464">
        <w:rPr>
          <w:rFonts w:ascii="Times New Roman" w:hAnsi="Times New Roman"/>
          <w:b/>
          <w:color w:val="444444"/>
          <w:sz w:val="28"/>
          <w:szCs w:val="28"/>
        </w:rPr>
        <w:t>овершеннолетних</w:t>
      </w:r>
      <w:r w:rsidRPr="00623464">
        <w:rPr>
          <w:rFonts w:ascii="Times New Roman" w:hAnsi="Times New Roman"/>
          <w:b/>
          <w:color w:val="444444"/>
          <w:sz w:val="28"/>
          <w:szCs w:val="28"/>
        </w:rPr>
        <w:t>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t>Профилактика в образовательной среде является компонентом общей системы предупреждения употребления ПАВ несовершеннолетними, направленным на формирование здорового образа жизни.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lastRenderedPageBreak/>
        <w:t xml:space="preserve">Основополагающим документом по организации профилактической работы в школе по предупреждению употребления ПАВ несовершеннолетними выступает «Концепция профилактики употребления </w:t>
      </w:r>
      <w:proofErr w:type="spellStart"/>
      <w:r w:rsidRPr="00623464">
        <w:rPr>
          <w:rFonts w:ascii="Times New Roman" w:hAnsi="Times New Roman"/>
          <w:color w:val="444444"/>
          <w:sz w:val="28"/>
          <w:szCs w:val="28"/>
        </w:rPr>
        <w:t>психоактивных</w:t>
      </w:r>
      <w:proofErr w:type="spellEnd"/>
      <w:r w:rsidRPr="00623464">
        <w:rPr>
          <w:rFonts w:ascii="Times New Roman" w:hAnsi="Times New Roman"/>
          <w:color w:val="444444"/>
          <w:sz w:val="28"/>
          <w:szCs w:val="28"/>
        </w:rPr>
        <w:t xml:space="preserve"> веществ в образовательной среде», утверждённая Министерством образования и науки Российской Федерации от 5 сентября 2011 г. и рекомендованная Государственным антинаркотическим комитетом (протокол № 13 от 28 сентября 2011 г.).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t>Главная цель профилактической деятельности направлена на минимизацию условий, способствующих распространению и употреблению ПАВ в образовательной среде для достижения конечного результата – исключения ПАВ из жизни несовершеннолетних.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t>Основным структурным и содержательным компонентом системы профилактики употребления ПАВ в образовательной организации является комплексная система организации образовательной деятельности. Комплексная система профилактики направлена на обучение и воспитание детей, снижение риска употребления ПАВ за счёт расширения социальных компетенций, формирования личностных качеств, повышающих устойчивость к негативным влияниям среды на подростков.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t>Целевыми группами (субъектами) в профилактической работе школы являются: обучающиеся, родители (законные представители), педагогические работники, сотрудники органов внутренних дел, представители общественных объединений и организаций, которые способны оказывать влияние на формирование здорового образа жизни в среде несовершеннолетних.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b/>
          <w:color w:val="444444"/>
          <w:sz w:val="28"/>
          <w:szCs w:val="28"/>
        </w:rPr>
        <w:t>Реализация профилактической деятельности в школе может осуществляться за счет: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t>-</w:t>
      </w:r>
      <w:r w:rsidRPr="00623464">
        <w:rPr>
          <w:rFonts w:ascii="Times New Roman" w:hAnsi="Times New Roman"/>
          <w:b/>
          <w:color w:val="444444"/>
          <w:sz w:val="28"/>
          <w:szCs w:val="28"/>
        </w:rPr>
        <w:t xml:space="preserve"> формирования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у обучающихся негативного отношения ко всем формам употребления ПАВ как опасным для здоровья;</w:t>
      </w:r>
      <w:r w:rsidR="00623464" w:rsidRPr="00623464">
        <w:rPr>
          <w:rFonts w:ascii="Times New Roman" w:hAnsi="Times New Roman"/>
          <w:color w:val="444444"/>
          <w:sz w:val="28"/>
          <w:szCs w:val="28"/>
        </w:rPr>
        <w:t xml:space="preserve"> </w:t>
      </w:r>
      <w:r w:rsidRPr="00623464">
        <w:rPr>
          <w:rFonts w:ascii="Times New Roman" w:hAnsi="Times New Roman"/>
          <w:b/>
          <w:color w:val="444444"/>
          <w:sz w:val="28"/>
          <w:szCs w:val="28"/>
        </w:rPr>
        <w:t>формирования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универсальных знаний, умений и навыков, обеспечивающих возможность самореализации с учётом личностных ресурсов.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t>Деятельность педагогов, школьных психологов по профилактике употребления ПАВ, должна быть направлена на разные адресные группы. В первую очередь это: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color w:val="444444"/>
          <w:sz w:val="28"/>
          <w:szCs w:val="28"/>
        </w:rPr>
        <w:lastRenderedPageBreak/>
        <w:t xml:space="preserve">- </w:t>
      </w:r>
      <w:r w:rsidRPr="00623464">
        <w:rPr>
          <w:rFonts w:ascii="Times New Roman" w:hAnsi="Times New Roman"/>
          <w:b/>
          <w:color w:val="444444"/>
          <w:sz w:val="28"/>
          <w:szCs w:val="28"/>
        </w:rPr>
        <w:t>группы несовершеннолетних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с высоким риском вовлечения в употребление ПАВ,</w:t>
      </w:r>
      <w:r w:rsidRPr="00623464">
        <w:rPr>
          <w:rFonts w:ascii="Times New Roman" w:hAnsi="Times New Roman"/>
          <w:b/>
          <w:color w:val="444444"/>
          <w:sz w:val="28"/>
          <w:szCs w:val="28"/>
        </w:rPr>
        <w:t xml:space="preserve"> дети и подростки,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испытывающие трудности социальной адаптации,</w:t>
      </w:r>
      <w:r w:rsidR="00623464" w:rsidRPr="00623464">
        <w:rPr>
          <w:rFonts w:ascii="Times New Roman" w:hAnsi="Times New Roman"/>
          <w:color w:val="444444"/>
          <w:sz w:val="28"/>
          <w:szCs w:val="28"/>
        </w:rPr>
        <w:t xml:space="preserve"> </w:t>
      </w:r>
      <w:r w:rsidRPr="00623464">
        <w:rPr>
          <w:rFonts w:ascii="Times New Roman" w:hAnsi="Times New Roman"/>
          <w:color w:val="444444"/>
          <w:sz w:val="28"/>
          <w:szCs w:val="28"/>
        </w:rPr>
        <w:t>подростки с отклоняющимся поведением,</w:t>
      </w:r>
      <w:r w:rsidR="00623464" w:rsidRPr="00623464">
        <w:rPr>
          <w:rFonts w:ascii="Times New Roman" w:hAnsi="Times New Roman"/>
          <w:color w:val="444444"/>
          <w:sz w:val="28"/>
          <w:szCs w:val="28"/>
        </w:rPr>
        <w:t xml:space="preserve"> </w:t>
      </w:r>
      <w:r w:rsidRPr="00623464">
        <w:rPr>
          <w:rFonts w:ascii="Times New Roman" w:hAnsi="Times New Roman"/>
          <w:b/>
          <w:color w:val="444444"/>
          <w:sz w:val="28"/>
          <w:szCs w:val="28"/>
        </w:rPr>
        <w:t>родители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(законные представители), другие участники образовательной деятельности.</w:t>
      </w:r>
      <w:r w:rsidR="00623464" w:rsidRPr="00623464">
        <w:rPr>
          <w:rFonts w:ascii="Times New Roman" w:hAnsi="Times New Roman"/>
          <w:color w:val="444444"/>
          <w:sz w:val="28"/>
          <w:szCs w:val="28"/>
        </w:rPr>
        <w:t xml:space="preserve"> </w:t>
      </w:r>
      <w:r w:rsidRPr="00623464">
        <w:rPr>
          <w:rFonts w:ascii="Times New Roman" w:hAnsi="Times New Roman"/>
          <w:b/>
          <w:color w:val="444444"/>
          <w:sz w:val="28"/>
          <w:szCs w:val="28"/>
        </w:rPr>
        <w:t>образовательные-Федеральные государственные образовательные стандарты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на разных уровнях образования определяют основные направления работы по организации профилактики употребления ПАВ в школе:</w:t>
      </w:r>
      <w:r w:rsidR="00623464" w:rsidRPr="00623464">
        <w:rPr>
          <w:rFonts w:ascii="Times New Roman" w:hAnsi="Times New Roman"/>
          <w:color w:val="444444"/>
          <w:sz w:val="28"/>
          <w:szCs w:val="28"/>
        </w:rPr>
        <w:t xml:space="preserve"> </w:t>
      </w:r>
      <w:r w:rsidRPr="00623464">
        <w:rPr>
          <w:rFonts w:ascii="Times New Roman" w:hAnsi="Times New Roman"/>
          <w:b/>
          <w:color w:val="444444"/>
          <w:sz w:val="28"/>
          <w:szCs w:val="28"/>
        </w:rPr>
        <w:t>интеграцию профилактического содержания в базовые учебные программы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через систему уроков в начальной школе («Окружающий мир», «Физическая культура»), в основной и старшей школе через </w:t>
      </w:r>
      <w:proofErr w:type="spellStart"/>
      <w:r w:rsidRPr="00623464">
        <w:rPr>
          <w:rFonts w:ascii="Times New Roman" w:hAnsi="Times New Roman"/>
          <w:color w:val="444444"/>
          <w:sz w:val="28"/>
          <w:szCs w:val="28"/>
        </w:rPr>
        <w:t>метапредметную</w:t>
      </w:r>
      <w:proofErr w:type="spellEnd"/>
      <w:r w:rsidRPr="00623464">
        <w:rPr>
          <w:rFonts w:ascii="Times New Roman" w:hAnsi="Times New Roman"/>
          <w:color w:val="444444"/>
          <w:sz w:val="28"/>
          <w:szCs w:val="28"/>
        </w:rPr>
        <w:t xml:space="preserve"> связь («Биология», «ОБЖ», «Физическая культура», «Обществознание»)</w:t>
      </w:r>
      <w:r w:rsidRPr="00623464">
        <w:rPr>
          <w:rFonts w:ascii="Times New Roman" w:hAnsi="Times New Roman"/>
          <w:b/>
          <w:color w:val="444444"/>
          <w:sz w:val="28"/>
          <w:szCs w:val="28"/>
        </w:rPr>
        <w:t>;</w:t>
      </w:r>
      <w:r w:rsidR="00171BFB">
        <w:rPr>
          <w:rFonts w:ascii="Times New Roman" w:hAnsi="Times New Roman"/>
          <w:b/>
          <w:color w:val="444444"/>
          <w:sz w:val="28"/>
          <w:szCs w:val="28"/>
        </w:rPr>
        <w:t xml:space="preserve"> </w:t>
      </w:r>
      <w:bookmarkStart w:id="1" w:name="_GoBack"/>
      <w:bookmarkEnd w:id="1"/>
      <w:r w:rsidRPr="00623464">
        <w:rPr>
          <w:rFonts w:ascii="Times New Roman" w:hAnsi="Times New Roman"/>
          <w:b/>
          <w:color w:val="444444"/>
          <w:sz w:val="28"/>
          <w:szCs w:val="28"/>
        </w:rPr>
        <w:t>воспитательную работу в рамках внеурочной деятельности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(тематические занятия, тренинги, ролевые игры, дискуссии) и дополнительное образование (спортивные кружки, секции, занятия в творческих коллективах, студиях и клубах);</w:t>
      </w:r>
      <w:r w:rsidRPr="00623464">
        <w:rPr>
          <w:rFonts w:ascii="Times New Roman" w:hAnsi="Times New Roman"/>
          <w:b/>
          <w:color w:val="444444"/>
          <w:sz w:val="28"/>
          <w:szCs w:val="28"/>
        </w:rPr>
        <w:t>индивидуальную работу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с обучающимися, направленную на выявление тех или иных факторов риска формирования зависимости от ПАВ, повышение мотивации на здоровый образ жизни.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b/>
          <w:color w:val="444444"/>
          <w:sz w:val="28"/>
          <w:szCs w:val="28"/>
        </w:rPr>
        <w:t>Педагогические работники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в рамках урочной и внеурочной деятельности могут проводить мероприятия первичной профилактики, направленные на формирование культуры здоровья, здорового образа жизни, а также на развитие ресурсов личности обучающихся.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color w:val="444444"/>
          <w:sz w:val="28"/>
          <w:szCs w:val="28"/>
        </w:rPr>
      </w:pPr>
      <w:r w:rsidRPr="00623464">
        <w:rPr>
          <w:rFonts w:ascii="Times New Roman" w:hAnsi="Times New Roman"/>
          <w:b/>
          <w:color w:val="444444"/>
          <w:sz w:val="28"/>
          <w:szCs w:val="28"/>
        </w:rPr>
        <w:t xml:space="preserve">Сотрудники правоохранительных органов </w:t>
      </w:r>
      <w:r w:rsidRPr="00623464">
        <w:rPr>
          <w:rFonts w:ascii="Times New Roman" w:hAnsi="Times New Roman"/>
          <w:color w:val="444444"/>
          <w:sz w:val="28"/>
          <w:szCs w:val="28"/>
        </w:rPr>
        <w:t>во время занятий в образовательных организациях акцентируют внимание учащихся на правовые аспекты потребления наркотиков, ПАВ, включая вопросы наказания за их распространение</w:t>
      </w:r>
      <w:r w:rsidR="00623464">
        <w:rPr>
          <w:rFonts w:ascii="Times New Roman" w:hAnsi="Times New Roman"/>
          <w:color w:val="444444"/>
          <w:sz w:val="28"/>
          <w:szCs w:val="28"/>
        </w:rPr>
        <w:t>.</w:t>
      </w:r>
    </w:p>
    <w:p w:rsidR="00CE04B2" w:rsidRPr="00623464" w:rsidRDefault="00996CCD">
      <w:pPr>
        <w:spacing w:before="225" w:after="225"/>
        <w:jc w:val="both"/>
        <w:rPr>
          <w:rFonts w:ascii="Times New Roman" w:hAnsi="Times New Roman"/>
          <w:sz w:val="28"/>
          <w:szCs w:val="28"/>
        </w:rPr>
      </w:pPr>
      <w:r w:rsidRPr="00623464">
        <w:rPr>
          <w:rFonts w:ascii="Times New Roman" w:hAnsi="Times New Roman"/>
          <w:b/>
          <w:color w:val="444444"/>
          <w:sz w:val="28"/>
          <w:szCs w:val="28"/>
        </w:rPr>
        <w:t>Медицинские работники</w:t>
      </w:r>
      <w:r w:rsidRPr="00623464">
        <w:rPr>
          <w:rFonts w:ascii="Times New Roman" w:hAnsi="Times New Roman"/>
          <w:color w:val="444444"/>
          <w:sz w:val="28"/>
          <w:szCs w:val="28"/>
        </w:rPr>
        <w:t xml:space="preserve"> и другие специалисты, работающие в сфере здравоохранения, рассматривают с учащимися проблемы негативного влияния употребления наркотиков и ПАВ на здоровье.</w:t>
      </w:r>
    </w:p>
    <w:sectPr w:rsidR="00CE04B2" w:rsidRPr="00623464" w:rsidSect="00CE04B2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2C8620"/>
    <w:multiLevelType w:val="hybridMultilevel"/>
    <w:tmpl w:val="B55E679A"/>
    <w:lvl w:ilvl="0" w:tplc="272EB24B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3851229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7483ECA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13A5CFD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41D5CEFC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7FAB4A82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3CDC0115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2112018B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64343C3D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E04B2"/>
    <w:rsid w:val="00171BFB"/>
    <w:rsid w:val="00623464"/>
    <w:rsid w:val="00996CCD"/>
    <w:rsid w:val="00CE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0ECB3"/>
  <w15:docId w15:val="{CDCE0649-0962-429C-88A2-5B53EA74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E0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  <w:semiHidden/>
    <w:rsid w:val="00CE04B2"/>
  </w:style>
  <w:style w:type="character" w:styleId="a3">
    <w:name w:val="Hyperlink"/>
    <w:rsid w:val="00CE04B2"/>
    <w:rPr>
      <w:color w:val="0000FF"/>
      <w:u w:val="single"/>
    </w:rPr>
  </w:style>
  <w:style w:type="table" w:styleId="10">
    <w:name w:val="Table Simple 1"/>
    <w:basedOn w:val="a1"/>
    <w:rsid w:val="00CE04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838</Words>
  <Characters>4777</Characters>
  <Application>Microsoft Office Word</Application>
  <DocSecurity>0</DocSecurity>
  <Lines>39</Lines>
  <Paragraphs>11</Paragraphs>
  <ScaleCrop>false</ScaleCrop>
  <Company>Grizli777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dcterms:created xsi:type="dcterms:W3CDTF">2020-11-17T20:41:00Z</dcterms:created>
  <dcterms:modified xsi:type="dcterms:W3CDTF">2020-11-25T05:24:00Z</dcterms:modified>
</cp:coreProperties>
</file>